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06" w:rsidRPr="00881906" w:rsidRDefault="00881906" w:rsidP="00881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RELAZIONE FINALE V ANNO</w:t>
      </w:r>
      <w:r w:rsidRPr="00881906">
        <w:rPr>
          <w:rFonts w:ascii="Verdana" w:eastAsia="Times New Roman" w:hAnsi="Verdana" w:cs="Times New Roman"/>
          <w:b/>
          <w:lang w:eastAsia="it-IT"/>
        </w:rPr>
        <w:t xml:space="preserve"> PER LA COMMISSIONE</w:t>
      </w:r>
      <w:proofErr w:type="gramStart"/>
      <w:r w:rsidRPr="00881906">
        <w:rPr>
          <w:rFonts w:ascii="Verdana" w:eastAsia="Times New Roman" w:hAnsi="Verdana" w:cs="Times New Roman"/>
          <w:b/>
          <w:lang w:eastAsia="it-IT"/>
        </w:rPr>
        <w:t xml:space="preserve"> ….</w:t>
      </w:r>
      <w:proofErr w:type="gramEnd"/>
      <w:r w:rsidRPr="00881906">
        <w:rPr>
          <w:rFonts w:ascii="Verdana" w:eastAsia="Times New Roman" w:hAnsi="Verdana" w:cs="Times New Roman"/>
          <w:b/>
          <w:lang w:eastAsia="it-IT"/>
        </w:rPr>
        <w:t>. ESAME DI STATO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Anno Scolastico 2016 / 2017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(</w:t>
      </w:r>
      <w:proofErr w:type="gramStart"/>
      <w:r w:rsidRPr="0088190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ai</w:t>
      </w:r>
      <w:proofErr w:type="gramEnd"/>
      <w:r w:rsidRPr="0088190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sensi del D.P.R. 23 luglio 1998, Legge 170/2010 e Direttiva Ministeriale 27 dicembre 2012</w:t>
      </w:r>
      <w:r w:rsidRPr="008819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)</w:t>
      </w:r>
    </w:p>
    <w:p w:rsidR="00881906" w:rsidRPr="00881906" w:rsidRDefault="00881906" w:rsidP="00881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</w:p>
    <w:p w:rsidR="00881906" w:rsidRPr="00881906" w:rsidRDefault="00881906" w:rsidP="0088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Alunno/a: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Classe              Sezione </w:t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proofErr w:type="gramStart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</w:t>
      </w:r>
      <w:proofErr w:type="spellEnd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..</w:t>
      </w:r>
      <w:proofErr w:type="gramEnd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proofErr w:type="gramStart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</w:t>
      </w:r>
      <w:proofErr w:type="gramEnd"/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le attività di sostegno:</w:t>
      </w:r>
      <w:r w:rsidRPr="008819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881906" w:rsidRPr="00881906" w:rsidRDefault="00881906" w:rsidP="00881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>Presentazione dell’alunno, tipo di diagnosi, situazione scolastica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>Metodologie e procedure utilizzate per lo svolgimento delle prove durante l’anno/anni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>Parametri/griglie di valutazione delle prove durante l'anno/anni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numPr>
          <w:ilvl w:val="0"/>
          <w:numId w:val="1"/>
        </w:numPr>
        <w:rPr>
          <w:b/>
        </w:rPr>
      </w:pPr>
      <w:r w:rsidRPr="00881906">
        <w:rPr>
          <w:b/>
        </w:rPr>
        <w:t xml:space="preserve">Modalità di formulazione e di realizzazione delle simulazioni d’esame 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  <w:r w:rsidRPr="00881906">
        <w:rPr>
          <w:b/>
        </w:rPr>
        <w:t>Si allegano:</w:t>
      </w:r>
    </w:p>
    <w:p w:rsidR="00881906" w:rsidRPr="00881906" w:rsidRDefault="00881906" w:rsidP="00881906">
      <w:pPr>
        <w:numPr>
          <w:ilvl w:val="0"/>
          <w:numId w:val="2"/>
        </w:numPr>
        <w:rPr>
          <w:b/>
        </w:rPr>
      </w:pPr>
      <w:proofErr w:type="gramStart"/>
      <w:r w:rsidRPr="00881906">
        <w:rPr>
          <w:b/>
        </w:rPr>
        <w:t>sintesi</w:t>
      </w:r>
      <w:proofErr w:type="gramEnd"/>
      <w:r w:rsidRPr="00881906">
        <w:rPr>
          <w:b/>
        </w:rPr>
        <w:t xml:space="preserve"> del profilo funzionale dell’alunno (diagnosi)</w:t>
      </w:r>
    </w:p>
    <w:p w:rsidR="00881906" w:rsidRPr="00881906" w:rsidRDefault="00881906" w:rsidP="00881906">
      <w:pPr>
        <w:numPr>
          <w:ilvl w:val="0"/>
          <w:numId w:val="2"/>
        </w:numPr>
        <w:rPr>
          <w:b/>
        </w:rPr>
      </w:pPr>
      <w:r w:rsidRPr="00881906">
        <w:rPr>
          <w:b/>
        </w:rPr>
        <w:t xml:space="preserve">PDP </w:t>
      </w:r>
    </w:p>
    <w:p w:rsidR="00881906" w:rsidRPr="00881906" w:rsidRDefault="00881906" w:rsidP="00881906">
      <w:pPr>
        <w:numPr>
          <w:ilvl w:val="0"/>
          <w:numId w:val="2"/>
        </w:numPr>
        <w:rPr>
          <w:b/>
        </w:rPr>
      </w:pPr>
      <w:proofErr w:type="gramStart"/>
      <w:r w:rsidRPr="00881906">
        <w:rPr>
          <w:b/>
        </w:rPr>
        <w:t>prove</w:t>
      </w:r>
      <w:proofErr w:type="gramEnd"/>
      <w:r w:rsidRPr="00881906">
        <w:rPr>
          <w:b/>
        </w:rPr>
        <w:t xml:space="preserve"> di simulazione equipollenti</w:t>
      </w:r>
    </w:p>
    <w:p w:rsidR="00881906" w:rsidRPr="00881906" w:rsidRDefault="00881906" w:rsidP="00881906">
      <w:pPr>
        <w:rPr>
          <w:b/>
        </w:rPr>
      </w:pPr>
    </w:p>
    <w:p w:rsidR="00881906" w:rsidRPr="00881906" w:rsidRDefault="00881906" w:rsidP="0088190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658"/>
        <w:gridCol w:w="2583"/>
      </w:tblGrid>
      <w:tr w:rsidR="00D078E3" w:rsidRPr="00D078E3" w:rsidTr="006B701F">
        <w:trPr>
          <w:trHeight w:val="250"/>
          <w:jc w:val="center"/>
        </w:trPr>
        <w:tc>
          <w:tcPr>
            <w:tcW w:w="9854" w:type="dxa"/>
            <w:gridSpan w:val="3"/>
          </w:tcPr>
          <w:p w:rsidR="00D078E3" w:rsidRPr="00D078E3" w:rsidRDefault="00D078E3" w:rsidP="00D078E3">
            <w:pPr>
              <w:jc w:val="center"/>
              <w:rPr>
                <w:b/>
              </w:rPr>
            </w:pPr>
            <w:r w:rsidRPr="00D078E3">
              <w:rPr>
                <w:b/>
              </w:rPr>
              <w:t>I COMPONENTI DEL CONSIGLIO DI CLASSE</w:t>
            </w:r>
          </w:p>
          <w:p w:rsidR="00D078E3" w:rsidRPr="00D078E3" w:rsidRDefault="00D078E3" w:rsidP="00D078E3">
            <w:pPr>
              <w:jc w:val="center"/>
              <w:rPr>
                <w:b/>
              </w:rPr>
            </w:pPr>
            <w:r w:rsidRPr="00D078E3">
              <w:rPr>
                <w:b/>
              </w:rPr>
              <w:t>………………….</w:t>
            </w:r>
          </w:p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 </w:t>
            </w:r>
            <w:proofErr w:type="gramStart"/>
            <w:r w:rsidRPr="00D078E3">
              <w:t>Docente  per</w:t>
            </w:r>
            <w:proofErr w:type="gramEnd"/>
            <w:r w:rsidRPr="00D078E3">
              <w:t xml:space="preserve"> le attività di sostegno             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proofErr w:type="gramStart"/>
            <w:r w:rsidRPr="00D078E3">
              <w:lastRenderedPageBreak/>
              <w:t>Docente  per</w:t>
            </w:r>
            <w:proofErr w:type="gramEnd"/>
            <w:r w:rsidRPr="00D078E3">
              <w:t xml:space="preserve"> le attività di sostegno             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>
              <w:t xml:space="preserve">Docente  </w:t>
            </w:r>
            <w:r w:rsidRPr="00D078E3">
              <w:t xml:space="preserve"> Coordinatore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>
            <w:r w:rsidRPr="00D078E3">
              <w:t xml:space="preserve"> </w:t>
            </w:r>
          </w:p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/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Docente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Docente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>
            <w:r w:rsidRPr="00D078E3">
              <w:tab/>
            </w:r>
          </w:p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7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 xml:space="preserve">Docente 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>
            <w:r w:rsidRPr="00D078E3">
              <w:t>Docente</w:t>
            </w:r>
          </w:p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485"/>
          <w:jc w:val="center"/>
        </w:trPr>
        <w:tc>
          <w:tcPr>
            <w:tcW w:w="3451" w:type="dxa"/>
          </w:tcPr>
          <w:p w:rsidR="00D078E3" w:rsidRPr="00D078E3" w:rsidRDefault="00D078E3" w:rsidP="00D078E3"/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  <w:tr w:rsidR="00D078E3" w:rsidRPr="00D078E3" w:rsidTr="006B701F">
        <w:trPr>
          <w:trHeight w:val="500"/>
          <w:jc w:val="center"/>
        </w:trPr>
        <w:tc>
          <w:tcPr>
            <w:tcW w:w="3451" w:type="dxa"/>
          </w:tcPr>
          <w:p w:rsidR="00D078E3" w:rsidRPr="00D078E3" w:rsidRDefault="00D078E3" w:rsidP="00D078E3"/>
        </w:tc>
        <w:tc>
          <w:tcPr>
            <w:tcW w:w="3745" w:type="dxa"/>
            <w:shd w:val="clear" w:color="auto" w:fill="auto"/>
          </w:tcPr>
          <w:p w:rsidR="00D078E3" w:rsidRPr="00D078E3" w:rsidRDefault="00D078E3" w:rsidP="00D078E3"/>
        </w:tc>
        <w:tc>
          <w:tcPr>
            <w:tcW w:w="2658" w:type="dxa"/>
          </w:tcPr>
          <w:p w:rsidR="00D078E3" w:rsidRPr="00D078E3" w:rsidRDefault="00D078E3" w:rsidP="00D078E3"/>
        </w:tc>
      </w:tr>
    </w:tbl>
    <w:p w:rsidR="00881906" w:rsidRPr="00881906" w:rsidRDefault="00881906" w:rsidP="00881906"/>
    <w:p w:rsidR="00881906" w:rsidRPr="00881906" w:rsidRDefault="00881906" w:rsidP="00881906"/>
    <w:p w:rsidR="005D5C8A" w:rsidRDefault="00D078E3">
      <w:r>
        <w:t xml:space="preserve">Torre del </w:t>
      </w:r>
      <w:proofErr w:type="gramStart"/>
      <w:r>
        <w:t>greco,  _</w:t>
      </w:r>
      <w:proofErr w:type="gramEnd"/>
      <w:r>
        <w:t>___</w:t>
      </w:r>
      <w:bookmarkStart w:id="0" w:name="_GoBack"/>
      <w:bookmarkEnd w:id="0"/>
      <w:r>
        <w:t>Maggio 2017</w:t>
      </w:r>
    </w:p>
    <w:sectPr w:rsidR="005D5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715"/>
    <w:multiLevelType w:val="singleLevel"/>
    <w:tmpl w:val="85324C46"/>
    <w:lvl w:ilvl="0">
      <w:start w:val="1"/>
      <w:numFmt w:val="decimal"/>
      <w:lvlText w:val="%1."/>
      <w:lvlJc w:val="left"/>
      <w:pPr>
        <w:ind w:left="360" w:hanging="360"/>
      </w:pPr>
      <w:rPr>
        <w:rFonts w:ascii="Techno" w:hAnsi="Techno"/>
        <w:b/>
        <w:sz w:val="22"/>
        <w:szCs w:val="22"/>
      </w:rPr>
    </w:lvl>
  </w:abstractNum>
  <w:abstractNum w:abstractNumId="1" w15:restartNumberingAfterBreak="0">
    <w:nsid w:val="55A4484C"/>
    <w:multiLevelType w:val="hybridMultilevel"/>
    <w:tmpl w:val="A1A6DC6A"/>
    <w:lvl w:ilvl="0" w:tplc="74008E54">
      <w:numFmt w:val="bullet"/>
      <w:lvlText w:val="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 w:tplc="A1B2CC52">
      <w:numFmt w:val="bullet"/>
      <w:lvlText w:val=""/>
      <w:lvlJc w:val="left"/>
      <w:pPr>
        <w:ind w:left="1080" w:hanging="360"/>
      </w:pPr>
      <w:rPr>
        <w:rFonts w:ascii="Symbol" w:hAnsi="Symbol"/>
        <w:sz w:val="22"/>
        <w:szCs w:val="22"/>
      </w:rPr>
    </w:lvl>
    <w:lvl w:ilvl="2" w:tplc="17601122">
      <w:numFmt w:val="bullet"/>
      <w:lvlText w:val="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3" w:tplc="B4FCA300">
      <w:numFmt w:val="bullet"/>
      <w:lvlText w:val=""/>
      <w:lvlJc w:val="left"/>
      <w:pPr>
        <w:ind w:left="1800" w:hanging="360"/>
      </w:pPr>
      <w:rPr>
        <w:rFonts w:ascii="Symbol" w:hAnsi="Symbol"/>
        <w:sz w:val="22"/>
        <w:szCs w:val="22"/>
      </w:rPr>
    </w:lvl>
    <w:lvl w:ilvl="4" w:tplc="DC32FC92">
      <w:numFmt w:val="bullet"/>
      <w:lvlText w:val=""/>
      <w:lvlJc w:val="left"/>
      <w:pPr>
        <w:ind w:left="2160" w:hanging="360"/>
      </w:pPr>
      <w:rPr>
        <w:rFonts w:ascii="Symbol" w:hAnsi="Symbol"/>
        <w:sz w:val="22"/>
        <w:szCs w:val="22"/>
      </w:rPr>
    </w:lvl>
    <w:lvl w:ilvl="5" w:tplc="03A644FE">
      <w:numFmt w:val="bullet"/>
      <w:lvlText w:val=""/>
      <w:lvlJc w:val="left"/>
      <w:pPr>
        <w:ind w:left="2520" w:hanging="360"/>
      </w:pPr>
      <w:rPr>
        <w:rFonts w:ascii="Symbol" w:hAnsi="Symbol"/>
        <w:sz w:val="22"/>
        <w:szCs w:val="22"/>
      </w:rPr>
    </w:lvl>
    <w:lvl w:ilvl="6" w:tplc="3C88A44E">
      <w:numFmt w:val="bullet"/>
      <w:lvlText w:val=""/>
      <w:lvlJc w:val="left"/>
      <w:pPr>
        <w:ind w:left="2880" w:hanging="360"/>
      </w:pPr>
      <w:rPr>
        <w:rFonts w:ascii="Symbol" w:hAnsi="Symbol"/>
        <w:sz w:val="22"/>
        <w:szCs w:val="22"/>
      </w:rPr>
    </w:lvl>
    <w:lvl w:ilvl="7" w:tplc="F86010D8">
      <w:numFmt w:val="bullet"/>
      <w:lvlText w:val=""/>
      <w:lvlJc w:val="left"/>
      <w:pPr>
        <w:ind w:left="3240" w:hanging="360"/>
      </w:pPr>
      <w:rPr>
        <w:rFonts w:ascii="Symbol" w:hAnsi="Symbol"/>
        <w:sz w:val="22"/>
        <w:szCs w:val="22"/>
      </w:rPr>
    </w:lvl>
    <w:lvl w:ilvl="8" w:tplc="84286906">
      <w:numFmt w:val="bullet"/>
      <w:lvlText w:val=""/>
      <w:lvlJc w:val="left"/>
      <w:pPr>
        <w:ind w:left="3600" w:hanging="360"/>
      </w:pPr>
      <w:rPr>
        <w:rFonts w:ascii="Symbol" w:hAnsi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4"/>
    <w:rsid w:val="005D5C8A"/>
    <w:rsid w:val="00881906"/>
    <w:rsid w:val="00B50B94"/>
    <w:rsid w:val="00D06F6C"/>
    <w:rsid w:val="00D0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5191-47DD-4C60-90DF-70ED7CFF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Docenti</dc:creator>
  <cp:keywords/>
  <dc:description/>
  <cp:lastModifiedBy>Sala Docenti</cp:lastModifiedBy>
  <cp:revision>4</cp:revision>
  <dcterms:created xsi:type="dcterms:W3CDTF">2017-04-29T07:36:00Z</dcterms:created>
  <dcterms:modified xsi:type="dcterms:W3CDTF">2017-04-29T07:44:00Z</dcterms:modified>
</cp:coreProperties>
</file>