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732"/>
        <w:gridCol w:w="1284"/>
      </w:tblGrid>
      <w:tr w:rsidR="002E39F8" w:rsidTr="00D13039">
        <w:trPr>
          <w:cantSplit/>
          <w:trHeight w:val="1569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:rsidR="002E39F8" w:rsidRDefault="002E39F8" w:rsidP="00D13039">
            <w:pPr>
              <w:pStyle w:val="Pidipagina"/>
              <w:tabs>
                <w:tab w:val="clear" w:pos="4819"/>
                <w:tab w:val="left" w:pos="2778"/>
                <w:tab w:val="right" w:pos="6634"/>
              </w:tabs>
              <w:jc w:val="center"/>
              <w:rPr>
                <w:sz w:val="1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168275</wp:posOffset>
                  </wp:positionV>
                  <wp:extent cx="695325" cy="66675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0141" w:rsidRPr="00E70141">
              <w:pict>
                <v:group id="_x0000_s1027" editas="canvas" style="position:absolute;left:0;text-align:left;margin-left:.45pt;margin-top:.2pt;width:54.75pt;height:52.5pt;z-index:-251653120;mso-position-horizontal-relative:text;mso-position-vertical-relative:text" coordsize="1095,10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095;height:1050" o:preferrelative="f">
                    <v:fill o:detectmouseclick="t"/>
                    <v:path o:extrusionok="t" o:connecttype="none"/>
                  </v:shape>
                  <v:shape id="_x0000_s1029" type="#_x0000_t75" style="position:absolute;width:1095;height:1050">
                    <v:imagedata r:id="rId7" o:title=""/>
                  </v:shape>
                </v:group>
              </w:pict>
            </w:r>
          </w:p>
        </w:tc>
        <w:tc>
          <w:tcPr>
            <w:tcW w:w="7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D13039">
            <w:pPr>
              <w:pStyle w:val="Intestazione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Istituto Tecnico Statale Commerciale e per Geometri </w:t>
            </w:r>
          </w:p>
          <w:p w:rsidR="002E39F8" w:rsidRDefault="002E39F8" w:rsidP="00D13039">
            <w:pPr>
              <w:pStyle w:val="Intestazione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“Eugenio Pantaleo”</w:t>
            </w:r>
          </w:p>
          <w:p w:rsidR="002E39F8" w:rsidRDefault="002E39F8" w:rsidP="00D13039">
            <w:pPr>
              <w:pStyle w:val="Intestazione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Istituito con D.P.R. n. 1284 DEL 30/09/1953</w:t>
            </w:r>
          </w:p>
          <w:p w:rsidR="002E39F8" w:rsidRDefault="002E39F8" w:rsidP="00D13039">
            <w:pPr>
              <w:pStyle w:val="Intestazione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80059 Torre del Greco  - Via </w:t>
            </w:r>
            <w:proofErr w:type="spellStart"/>
            <w:r>
              <w:rPr>
                <w:rFonts w:ascii="Tahoma" w:hAnsi="Tahoma" w:cs="Tahoma"/>
                <w:sz w:val="16"/>
              </w:rPr>
              <w:t>Cimaglia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, 96 – Tel./Fax 081/881.22.41 </w:t>
            </w:r>
          </w:p>
          <w:p w:rsidR="002E39F8" w:rsidRDefault="002E39F8" w:rsidP="00D13039">
            <w:pPr>
              <w:pStyle w:val="Intestazione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Cod.Fisc.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80021700630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Scuola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NATD060002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Serale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NATD06050B</w:t>
            </w:r>
          </w:p>
          <w:p w:rsidR="002E39F8" w:rsidRDefault="002E39F8" w:rsidP="00D13039">
            <w:pPr>
              <w:pStyle w:val="Intestazione"/>
              <w:jc w:val="center"/>
              <w:rPr>
                <w:rFonts w:ascii="Tahoma" w:hAnsi="Tahoma" w:cs="Tahoma"/>
                <w:bCs/>
                <w:i/>
                <w:iCs/>
                <w:color w:val="003366"/>
                <w:sz w:val="16"/>
              </w:rPr>
            </w:pPr>
            <w:r>
              <w:rPr>
                <w:rFonts w:ascii="Tahoma" w:hAnsi="Tahoma" w:cs="Tahoma"/>
                <w:sz w:val="16"/>
              </w:rPr>
              <w:t>Sito web:  www.connect.it/pantaleo  -  E-mail: natd060002@istruzione.it  itcgpantaleo@libero.it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:rsidR="002E39F8" w:rsidRDefault="002E39F8" w:rsidP="00D13039">
            <w:pPr>
              <w:tabs>
                <w:tab w:val="right" w:pos="1899"/>
              </w:tabs>
              <w:ind w:right="-57"/>
              <w:rPr>
                <w:rFonts w:ascii="Arial" w:hAnsi="Arial" w:cs="Arial"/>
                <w:i/>
                <w:iCs/>
                <w:smallCaps/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282575</wp:posOffset>
                  </wp:positionV>
                  <wp:extent cx="685800" cy="508000"/>
                  <wp:effectExtent l="19050" t="0" r="0" b="0"/>
                  <wp:wrapNone/>
                  <wp:docPr id="2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39F8" w:rsidRDefault="002E39F8" w:rsidP="002E39F8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2E39F8" w:rsidRDefault="002E39F8" w:rsidP="002E39F8">
      <w:pPr>
        <w:widowControl/>
        <w:rPr>
          <w:bCs/>
        </w:rPr>
      </w:pPr>
      <w:proofErr w:type="spellStart"/>
      <w:r w:rsidRPr="002E39F8">
        <w:rPr>
          <w:bCs/>
        </w:rPr>
        <w:t>Prot</w:t>
      </w:r>
      <w:proofErr w:type="spellEnd"/>
      <w:r w:rsidRPr="002E39F8">
        <w:rPr>
          <w:bCs/>
        </w:rPr>
        <w:t>. n°</w:t>
      </w:r>
      <w:r w:rsidR="007570D5">
        <w:rPr>
          <w:bCs/>
        </w:rPr>
        <w:t>A/1332</w:t>
      </w:r>
      <w:bookmarkStart w:id="0" w:name="_GoBack"/>
      <w:bookmarkEnd w:id="0"/>
    </w:p>
    <w:p w:rsidR="002E39F8" w:rsidRDefault="002E39F8" w:rsidP="002E39F8">
      <w:pPr>
        <w:widowControl/>
        <w:jc w:val="right"/>
        <w:rPr>
          <w:bCs/>
        </w:rPr>
      </w:pPr>
      <w:r>
        <w:rPr>
          <w:bCs/>
        </w:rPr>
        <w:t>A tutti i docenti</w:t>
      </w:r>
    </w:p>
    <w:p w:rsidR="002E39F8" w:rsidRPr="002E39F8" w:rsidRDefault="002E39F8" w:rsidP="002E39F8">
      <w:pPr>
        <w:widowControl/>
        <w:jc w:val="right"/>
        <w:rPr>
          <w:bCs/>
        </w:rPr>
      </w:pPr>
      <w:r>
        <w:rPr>
          <w:bCs/>
        </w:rPr>
        <w:t>SEDE</w:t>
      </w:r>
    </w:p>
    <w:p w:rsidR="002E39F8" w:rsidRDefault="002E39F8" w:rsidP="002E39F8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2E39F8" w:rsidRDefault="002E39F8" w:rsidP="002E39F8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2E39F8" w:rsidRPr="002E39F8" w:rsidRDefault="002E39F8" w:rsidP="002E39F8">
      <w:pPr>
        <w:widowControl/>
        <w:jc w:val="both"/>
        <w:rPr>
          <w:sz w:val="22"/>
          <w:szCs w:val="22"/>
        </w:rPr>
      </w:pPr>
      <w:r w:rsidRPr="002E39F8">
        <w:rPr>
          <w:bCs/>
          <w:sz w:val="22"/>
          <w:szCs w:val="22"/>
        </w:rPr>
        <w:t>Oggetto:</w:t>
      </w:r>
      <w:r>
        <w:rPr>
          <w:bCs/>
          <w:sz w:val="22"/>
          <w:szCs w:val="22"/>
        </w:rPr>
        <w:t xml:space="preserve"> convocazione c</w:t>
      </w:r>
      <w:r w:rsidRPr="002E39F8">
        <w:rPr>
          <w:bCs/>
          <w:sz w:val="22"/>
          <w:szCs w:val="22"/>
        </w:rPr>
        <w:t xml:space="preserve">onsigli di classe </w:t>
      </w:r>
      <w:r w:rsidR="00A57AA3">
        <w:rPr>
          <w:bCs/>
          <w:sz w:val="22"/>
          <w:szCs w:val="22"/>
        </w:rPr>
        <w:t>recupero debito formativo</w:t>
      </w:r>
    </w:p>
    <w:p w:rsidR="002E39F8" w:rsidRDefault="002E39F8" w:rsidP="002E39F8">
      <w:pPr>
        <w:widowControl/>
        <w:jc w:val="center"/>
      </w:pPr>
    </w:p>
    <w:p w:rsidR="002E39F8" w:rsidRDefault="002E39F8" w:rsidP="002E39F8">
      <w:pPr>
        <w:widowControl/>
        <w:jc w:val="both"/>
      </w:pPr>
      <w:r>
        <w:t xml:space="preserve">   </w:t>
      </w:r>
      <w:r w:rsidR="00A57AA3">
        <w:t xml:space="preserve">       Si comunica che</w:t>
      </w:r>
      <w:r>
        <w:t xml:space="preserve"> dal </w:t>
      </w:r>
      <w:r w:rsidR="00A57AA3">
        <w:t>23 al 26 marzo p.v.</w:t>
      </w:r>
      <w:r>
        <w:t xml:space="preserve"> sono convocati i consigli di classe </w:t>
      </w:r>
      <w:r w:rsidR="00A57AA3">
        <w:t>per</w:t>
      </w:r>
      <w:r>
        <w:t xml:space="preserve"> il s</w:t>
      </w:r>
      <w:r w:rsidR="00A57AA3">
        <w:t>uperamento del debito formativo relativo al I quadrimestre.</w:t>
      </w:r>
    </w:p>
    <w:p w:rsidR="002E39F8" w:rsidRDefault="002E39F8" w:rsidP="002E39F8">
      <w:pPr>
        <w:widowControl/>
      </w:pPr>
      <w:r>
        <w:t xml:space="preserve">                               </w:t>
      </w:r>
    </w:p>
    <w:p w:rsidR="002E39F8" w:rsidRDefault="002E39F8" w:rsidP="002E39F8">
      <w:pPr>
        <w:pStyle w:val="Paragrafoelenco1"/>
        <w:widowControl/>
        <w:tabs>
          <w:tab w:val="left" w:pos="0"/>
        </w:tabs>
      </w:pPr>
    </w:p>
    <w:p w:rsidR="002E39F8" w:rsidRDefault="002E39F8" w:rsidP="002E39F8">
      <w:pPr>
        <w:widowControl/>
        <w:jc w:val="center"/>
        <w:rPr>
          <w:b/>
          <w:bCs/>
          <w:u w:val="single"/>
        </w:rPr>
      </w:pPr>
      <w:r>
        <w:rPr>
          <w:b/>
          <w:bCs/>
          <w:u w:val="single"/>
        </w:rPr>
        <w:t>LUNEDI’ 2</w:t>
      </w:r>
      <w:r w:rsidR="00A57AA3">
        <w:rPr>
          <w:b/>
          <w:bCs/>
          <w:u w:val="single"/>
        </w:rPr>
        <w:t>3/</w:t>
      </w:r>
      <w:r>
        <w:rPr>
          <w:b/>
          <w:bCs/>
          <w:u w:val="single"/>
        </w:rPr>
        <w:t>0</w:t>
      </w:r>
      <w:r w:rsidR="00A57AA3">
        <w:rPr>
          <w:b/>
          <w:bCs/>
          <w:u w:val="single"/>
        </w:rPr>
        <w:t>3</w:t>
      </w:r>
      <w:r>
        <w:rPr>
          <w:b/>
          <w:bCs/>
          <w:u w:val="single"/>
        </w:rPr>
        <w:t>/201</w:t>
      </w:r>
      <w:r w:rsidR="00A57AA3">
        <w:rPr>
          <w:b/>
          <w:bCs/>
          <w:u w:val="single"/>
        </w:rPr>
        <w:t>5</w:t>
      </w:r>
    </w:p>
    <w:p w:rsidR="000C1CDF" w:rsidRDefault="000C1CDF" w:rsidP="002E39F8">
      <w:pPr>
        <w:widowControl/>
        <w:jc w:val="center"/>
      </w:pPr>
    </w:p>
    <w:p w:rsidR="002E39F8" w:rsidRDefault="002E39F8" w:rsidP="002E39F8">
      <w:pPr>
        <w:widowControl/>
      </w:pPr>
    </w:p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0"/>
        <w:gridCol w:w="1530"/>
        <w:gridCol w:w="1530"/>
        <w:gridCol w:w="1534"/>
      </w:tblGrid>
      <w:tr w:rsidR="002E39F8" w:rsidTr="002E39F8">
        <w:tc>
          <w:tcPr>
            <w:tcW w:w="1910" w:type="dxa"/>
            <w:shd w:val="clear" w:color="auto" w:fill="FFFFFF"/>
            <w:hideMark/>
          </w:tcPr>
          <w:p w:rsidR="002E39F8" w:rsidRDefault="002E39F8">
            <w:pPr>
              <w:widowControl/>
              <w:spacing w:line="264" w:lineRule="auto"/>
            </w:pPr>
            <w:r>
              <w:t xml:space="preserve">Ore 15.00               Ore 16.00               Ore 17.00               Ore 18.00               Ore 19.00               </w:t>
            </w:r>
          </w:p>
        </w:tc>
        <w:tc>
          <w:tcPr>
            <w:tcW w:w="1530" w:type="dxa"/>
            <w:shd w:val="clear" w:color="auto" w:fill="FFFFFF"/>
          </w:tcPr>
          <w:p w:rsidR="002E39F8" w:rsidRDefault="002E39F8">
            <w:pPr>
              <w:widowControl/>
              <w:spacing w:line="264" w:lineRule="auto"/>
            </w:pPr>
            <w:r>
              <w:t xml:space="preserve">1 A </w:t>
            </w:r>
            <w:r>
              <w:rPr>
                <w:sz w:val="20"/>
                <w:szCs w:val="20"/>
              </w:rPr>
              <w:t>AFM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2 A </w:t>
            </w:r>
            <w:r>
              <w:rPr>
                <w:sz w:val="20"/>
                <w:szCs w:val="20"/>
              </w:rPr>
              <w:t>AFM</w:t>
            </w:r>
          </w:p>
          <w:p w:rsidR="002E39F8" w:rsidRPr="00343CC2" w:rsidRDefault="002E39F8">
            <w:pPr>
              <w:widowControl/>
              <w:spacing w:line="264" w:lineRule="auto"/>
            </w:pPr>
            <w:r>
              <w:t xml:space="preserve">3 A </w:t>
            </w:r>
            <w:r>
              <w:rPr>
                <w:sz w:val="20"/>
                <w:szCs w:val="20"/>
              </w:rPr>
              <w:t>AFM</w:t>
            </w:r>
          </w:p>
          <w:p w:rsidR="002E39F8" w:rsidRDefault="002E39F8">
            <w:pPr>
              <w:widowControl/>
              <w:spacing w:line="264" w:lineRule="auto"/>
              <w:rPr>
                <w:lang w:val="en-US"/>
              </w:rPr>
            </w:pPr>
            <w:r>
              <w:rPr>
                <w:lang w:val="en-GB"/>
              </w:rPr>
              <w:t xml:space="preserve">4 A </w:t>
            </w:r>
            <w:r>
              <w:rPr>
                <w:sz w:val="20"/>
                <w:szCs w:val="20"/>
                <w:lang w:val="en-GB"/>
              </w:rPr>
              <w:t>AFM</w:t>
            </w:r>
          </w:p>
          <w:p w:rsidR="002E39F8" w:rsidRDefault="002E39F8">
            <w:pPr>
              <w:widowControl/>
              <w:spacing w:line="264" w:lineRule="auto"/>
            </w:pPr>
            <w:r>
              <w:rPr>
                <w:lang w:val="en-US"/>
              </w:rPr>
              <w:t>5</w:t>
            </w:r>
            <w:r>
              <w:rPr>
                <w:lang w:val="en-GB"/>
              </w:rPr>
              <w:t xml:space="preserve"> A </w:t>
            </w:r>
            <w:r>
              <w:rPr>
                <w:sz w:val="20"/>
                <w:szCs w:val="20"/>
                <w:lang w:val="en-GB"/>
              </w:rPr>
              <w:t>AFM</w:t>
            </w:r>
          </w:p>
          <w:p w:rsidR="002E39F8" w:rsidRDefault="002E39F8">
            <w:pPr>
              <w:widowControl/>
              <w:spacing w:line="264" w:lineRule="auto"/>
            </w:pPr>
          </w:p>
        </w:tc>
        <w:tc>
          <w:tcPr>
            <w:tcW w:w="1530" w:type="dxa"/>
            <w:shd w:val="clear" w:color="auto" w:fill="FFFFFF"/>
          </w:tcPr>
          <w:p w:rsidR="002E39F8" w:rsidRDefault="002E39F8">
            <w:pPr>
              <w:widowControl/>
              <w:snapToGrid w:val="0"/>
              <w:spacing w:line="264" w:lineRule="auto"/>
            </w:pPr>
            <w:r>
              <w:t>4 F</w:t>
            </w:r>
            <w:r>
              <w:rPr>
                <w:sz w:val="20"/>
                <w:szCs w:val="20"/>
              </w:rPr>
              <w:t xml:space="preserve"> AFM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5 E </w:t>
            </w:r>
            <w:r>
              <w:rPr>
                <w:sz w:val="20"/>
                <w:szCs w:val="20"/>
              </w:rPr>
              <w:t>AFM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4 D </w:t>
            </w:r>
            <w:r>
              <w:rPr>
                <w:sz w:val="20"/>
                <w:szCs w:val="20"/>
              </w:rPr>
              <w:t>SIA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3 D </w:t>
            </w:r>
            <w:r>
              <w:rPr>
                <w:sz w:val="20"/>
                <w:szCs w:val="20"/>
              </w:rPr>
              <w:t>RIM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1 D </w:t>
            </w:r>
            <w:r>
              <w:rPr>
                <w:sz w:val="20"/>
                <w:szCs w:val="20"/>
                <w:lang w:val="en-GB"/>
              </w:rPr>
              <w:t>AFM</w:t>
            </w:r>
          </w:p>
          <w:p w:rsidR="002E39F8" w:rsidRDefault="002E39F8">
            <w:pPr>
              <w:widowControl/>
              <w:spacing w:line="264" w:lineRule="auto"/>
            </w:pPr>
          </w:p>
        </w:tc>
        <w:tc>
          <w:tcPr>
            <w:tcW w:w="1534" w:type="dxa"/>
            <w:shd w:val="clear" w:color="auto" w:fill="FFFFFF"/>
            <w:hideMark/>
          </w:tcPr>
          <w:p w:rsidR="002E39F8" w:rsidRDefault="002E39F8">
            <w:pPr>
              <w:widowControl/>
              <w:spacing w:line="264" w:lineRule="auto"/>
            </w:pPr>
            <w:r>
              <w:rPr>
                <w:lang w:val="en-GB"/>
              </w:rPr>
              <w:t>5As</w:t>
            </w:r>
          </w:p>
        </w:tc>
      </w:tr>
    </w:tbl>
    <w:p w:rsidR="002E39F8" w:rsidRDefault="002E39F8" w:rsidP="002E39F8">
      <w:pPr>
        <w:widowControl/>
      </w:pPr>
    </w:p>
    <w:p w:rsidR="002E39F8" w:rsidRDefault="002E39F8" w:rsidP="002E39F8">
      <w:pPr>
        <w:widowControl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MARTEDI’ </w:t>
      </w:r>
      <w:r w:rsidR="00A57AA3">
        <w:rPr>
          <w:b/>
          <w:bCs/>
          <w:u w:val="single"/>
        </w:rPr>
        <w:t>24/03/2015</w:t>
      </w:r>
    </w:p>
    <w:p w:rsidR="000C1CDF" w:rsidRDefault="000C1CDF" w:rsidP="000C1CDF">
      <w:pPr>
        <w:widowControl/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701"/>
        <w:gridCol w:w="2061"/>
      </w:tblGrid>
      <w:tr w:rsidR="000C1CDF" w:rsidTr="000C1CDF">
        <w:trPr>
          <w:trHeight w:val="585"/>
        </w:trPr>
        <w:tc>
          <w:tcPr>
            <w:tcW w:w="1843" w:type="dxa"/>
            <w:shd w:val="clear" w:color="auto" w:fill="FFFFFF"/>
          </w:tcPr>
          <w:p w:rsidR="000C1CDF" w:rsidRDefault="000C1CDF" w:rsidP="007573C6">
            <w:pPr>
              <w:widowControl/>
              <w:spacing w:line="264" w:lineRule="auto"/>
            </w:pPr>
            <w:r>
              <w:t xml:space="preserve">Ore 15.00      </w:t>
            </w:r>
          </w:p>
          <w:p w:rsidR="000C1CDF" w:rsidRDefault="000C1CDF" w:rsidP="007573C6">
            <w:pPr>
              <w:widowControl/>
              <w:spacing w:line="264" w:lineRule="auto"/>
            </w:pPr>
            <w:r>
              <w:t xml:space="preserve">Ore 16.00         </w:t>
            </w:r>
          </w:p>
          <w:p w:rsidR="000C1CDF" w:rsidRDefault="000C1CDF" w:rsidP="007573C6">
            <w:pPr>
              <w:widowControl/>
              <w:spacing w:line="264" w:lineRule="auto"/>
            </w:pPr>
            <w:r>
              <w:t xml:space="preserve">Ore 17.00             </w:t>
            </w:r>
          </w:p>
          <w:p w:rsidR="000C1CDF" w:rsidRDefault="000C1CDF" w:rsidP="007573C6">
            <w:pPr>
              <w:widowControl/>
              <w:spacing w:line="264" w:lineRule="auto"/>
            </w:pPr>
            <w:r>
              <w:t xml:space="preserve">Ore 18.00      </w:t>
            </w:r>
          </w:p>
          <w:p w:rsidR="000C1CDF" w:rsidRDefault="000C1CDF" w:rsidP="007573C6">
            <w:pPr>
              <w:widowControl/>
              <w:spacing w:line="264" w:lineRule="auto"/>
            </w:pPr>
            <w:r>
              <w:t xml:space="preserve">Ore 19.00          </w:t>
            </w:r>
          </w:p>
          <w:p w:rsidR="000C1CDF" w:rsidRDefault="000C1CDF" w:rsidP="007573C6">
            <w:pPr>
              <w:widowControl/>
              <w:spacing w:line="264" w:lineRule="auto"/>
            </w:pPr>
          </w:p>
        </w:tc>
        <w:tc>
          <w:tcPr>
            <w:tcW w:w="1701" w:type="dxa"/>
            <w:shd w:val="clear" w:color="auto" w:fill="FFFFFF"/>
          </w:tcPr>
          <w:p w:rsidR="000C1CDF" w:rsidRDefault="000C1CDF" w:rsidP="007573C6">
            <w:pPr>
              <w:widowControl/>
              <w:spacing w:line="264" w:lineRule="auto"/>
              <w:rPr>
                <w:lang w:val="en-GB"/>
              </w:rPr>
            </w:pPr>
            <w:r>
              <w:rPr>
                <w:lang w:val="en-GB"/>
              </w:rPr>
              <w:t>5 A</w:t>
            </w:r>
            <w:r>
              <w:rPr>
                <w:sz w:val="20"/>
                <w:szCs w:val="20"/>
                <w:lang w:val="en-GB"/>
              </w:rPr>
              <w:t xml:space="preserve"> CAT</w:t>
            </w:r>
          </w:p>
          <w:p w:rsidR="000C1CDF" w:rsidRDefault="000C1CDF" w:rsidP="007573C6">
            <w:pPr>
              <w:widowControl/>
              <w:spacing w:line="264" w:lineRule="auto"/>
              <w:rPr>
                <w:lang w:val="en-GB"/>
              </w:rPr>
            </w:pPr>
            <w:r>
              <w:rPr>
                <w:lang w:val="en-GB"/>
              </w:rPr>
              <w:t>4 A</w:t>
            </w:r>
            <w:r>
              <w:rPr>
                <w:sz w:val="20"/>
                <w:szCs w:val="20"/>
                <w:lang w:val="en-GB"/>
              </w:rPr>
              <w:t xml:space="preserve"> CAT</w:t>
            </w:r>
            <w:r>
              <w:rPr>
                <w:lang w:val="en-GB"/>
              </w:rPr>
              <w:t xml:space="preserve">   </w:t>
            </w:r>
          </w:p>
          <w:p w:rsidR="000C1CDF" w:rsidRDefault="000C1CDF" w:rsidP="007573C6">
            <w:pPr>
              <w:widowControl/>
              <w:spacing w:line="264" w:lineRule="auto"/>
              <w:rPr>
                <w:lang w:val="en-GB"/>
              </w:rPr>
            </w:pPr>
            <w:r>
              <w:rPr>
                <w:lang w:val="en-GB"/>
              </w:rPr>
              <w:t>3 A</w:t>
            </w:r>
            <w:r>
              <w:rPr>
                <w:sz w:val="20"/>
                <w:szCs w:val="20"/>
                <w:lang w:val="en-GB"/>
              </w:rPr>
              <w:t xml:space="preserve"> CAT</w:t>
            </w:r>
          </w:p>
          <w:p w:rsidR="000C1CDF" w:rsidRDefault="000C1CDF" w:rsidP="007573C6">
            <w:pPr>
              <w:widowControl/>
              <w:spacing w:line="264" w:lineRule="auto"/>
              <w:rPr>
                <w:lang w:val="en-GB"/>
              </w:rPr>
            </w:pPr>
            <w:r>
              <w:rPr>
                <w:lang w:val="en-GB"/>
              </w:rPr>
              <w:t>1 A</w:t>
            </w:r>
            <w:r>
              <w:rPr>
                <w:sz w:val="20"/>
                <w:szCs w:val="20"/>
                <w:lang w:val="en-GB"/>
              </w:rPr>
              <w:t xml:space="preserve"> CAT</w:t>
            </w:r>
          </w:p>
          <w:p w:rsidR="000C1CDF" w:rsidRDefault="000C1CDF" w:rsidP="007573C6">
            <w:pPr>
              <w:widowControl/>
              <w:spacing w:line="264" w:lineRule="auto"/>
            </w:pPr>
            <w:r>
              <w:rPr>
                <w:lang w:val="en-GB"/>
              </w:rPr>
              <w:t xml:space="preserve">4 B </w:t>
            </w:r>
            <w:r>
              <w:rPr>
                <w:sz w:val="20"/>
                <w:szCs w:val="20"/>
                <w:lang w:val="en-GB"/>
              </w:rPr>
              <w:t xml:space="preserve"> CAT</w:t>
            </w:r>
            <w:r>
              <w:rPr>
                <w:lang w:val="en-GB"/>
              </w:rPr>
              <w:t xml:space="preserve">   </w:t>
            </w:r>
          </w:p>
          <w:p w:rsidR="000C1CDF" w:rsidRDefault="000C1CDF" w:rsidP="007573C6">
            <w:pPr>
              <w:widowControl/>
              <w:spacing w:line="264" w:lineRule="auto"/>
            </w:pPr>
          </w:p>
        </w:tc>
        <w:tc>
          <w:tcPr>
            <w:tcW w:w="2061" w:type="dxa"/>
            <w:shd w:val="clear" w:color="auto" w:fill="FFFFFF"/>
            <w:hideMark/>
          </w:tcPr>
          <w:p w:rsidR="000C1CDF" w:rsidRPr="007570D5" w:rsidRDefault="000C1CDF" w:rsidP="007573C6">
            <w:pPr>
              <w:widowControl/>
              <w:spacing w:line="264" w:lineRule="auto"/>
              <w:rPr>
                <w:lang w:val="en-US"/>
              </w:rPr>
            </w:pPr>
            <w:r w:rsidRPr="007570D5">
              <w:rPr>
                <w:lang w:val="en-US"/>
              </w:rPr>
              <w:t xml:space="preserve">1 C  </w:t>
            </w:r>
            <w:r w:rsidRPr="007570D5">
              <w:rPr>
                <w:sz w:val="20"/>
                <w:szCs w:val="20"/>
                <w:lang w:val="en-US"/>
              </w:rPr>
              <w:t>AFM          4AS</w:t>
            </w:r>
          </w:p>
          <w:p w:rsidR="000C1CDF" w:rsidRPr="007570D5" w:rsidRDefault="000C1CDF" w:rsidP="007573C6">
            <w:pPr>
              <w:widowControl/>
              <w:spacing w:line="264" w:lineRule="auto"/>
              <w:rPr>
                <w:lang w:val="en-US"/>
              </w:rPr>
            </w:pPr>
            <w:r w:rsidRPr="007570D5">
              <w:rPr>
                <w:lang w:val="en-US"/>
              </w:rPr>
              <w:t xml:space="preserve">2 C  </w:t>
            </w:r>
            <w:r w:rsidRPr="007570D5">
              <w:rPr>
                <w:sz w:val="20"/>
                <w:szCs w:val="20"/>
                <w:lang w:val="en-US"/>
              </w:rPr>
              <w:t>AFM</w:t>
            </w:r>
          </w:p>
          <w:p w:rsidR="000C1CDF" w:rsidRPr="007570D5" w:rsidRDefault="000C1CDF" w:rsidP="007573C6">
            <w:pPr>
              <w:widowControl/>
              <w:spacing w:line="264" w:lineRule="auto"/>
              <w:rPr>
                <w:lang w:val="en-US"/>
              </w:rPr>
            </w:pPr>
            <w:r w:rsidRPr="007570D5">
              <w:rPr>
                <w:lang w:val="en-US"/>
              </w:rPr>
              <w:t xml:space="preserve">3 C  </w:t>
            </w:r>
            <w:r w:rsidRPr="007570D5">
              <w:rPr>
                <w:sz w:val="20"/>
                <w:szCs w:val="20"/>
                <w:lang w:val="en-US"/>
              </w:rPr>
              <w:t>SIA</w:t>
            </w:r>
          </w:p>
          <w:p w:rsidR="000C1CDF" w:rsidRDefault="000C1CDF" w:rsidP="007573C6">
            <w:pPr>
              <w:widowControl/>
              <w:spacing w:line="264" w:lineRule="auto"/>
            </w:pPr>
            <w:r>
              <w:t xml:space="preserve">4 C  </w:t>
            </w:r>
            <w:r>
              <w:rPr>
                <w:sz w:val="20"/>
                <w:szCs w:val="20"/>
              </w:rPr>
              <w:t>SIA</w:t>
            </w:r>
          </w:p>
          <w:p w:rsidR="000C1CDF" w:rsidRDefault="000C1CDF" w:rsidP="007573C6">
            <w:pPr>
              <w:widowControl/>
              <w:spacing w:line="264" w:lineRule="auto"/>
            </w:pPr>
            <w:r>
              <w:t xml:space="preserve">5 C  </w:t>
            </w:r>
            <w:r>
              <w:rPr>
                <w:sz w:val="20"/>
                <w:szCs w:val="20"/>
              </w:rPr>
              <w:t>SIA</w:t>
            </w:r>
          </w:p>
        </w:tc>
      </w:tr>
    </w:tbl>
    <w:p w:rsidR="00A57AA3" w:rsidRDefault="00A57AA3" w:rsidP="000C1CDF">
      <w:pPr>
        <w:widowControl/>
        <w:rPr>
          <w:b/>
          <w:bCs/>
          <w:u w:val="single"/>
        </w:rPr>
      </w:pPr>
    </w:p>
    <w:p w:rsidR="000C1CDF" w:rsidRDefault="000C1CDF" w:rsidP="000C1CDF">
      <w:pPr>
        <w:widowControl/>
        <w:jc w:val="center"/>
      </w:pPr>
      <w:r>
        <w:rPr>
          <w:b/>
          <w:bCs/>
          <w:u w:val="single"/>
          <w:lang w:val="en-GB"/>
        </w:rPr>
        <w:t xml:space="preserve">MERCOLEDI’ </w:t>
      </w:r>
      <w:r>
        <w:rPr>
          <w:b/>
          <w:bCs/>
          <w:u w:val="single"/>
        </w:rPr>
        <w:t>25/03/2015</w:t>
      </w:r>
    </w:p>
    <w:p w:rsidR="00A57AA3" w:rsidRDefault="00A57AA3" w:rsidP="000C1CDF">
      <w:pPr>
        <w:widowControl/>
        <w:jc w:val="center"/>
        <w:rPr>
          <w:b/>
          <w:bCs/>
          <w:u w:val="single"/>
        </w:rPr>
      </w:pPr>
    </w:p>
    <w:p w:rsidR="00A57AA3" w:rsidRDefault="00A57AA3" w:rsidP="002E39F8">
      <w:pPr>
        <w:widowControl/>
        <w:jc w:val="center"/>
      </w:pPr>
    </w:p>
    <w:p w:rsidR="002E39F8" w:rsidRDefault="002E39F8" w:rsidP="002E39F8">
      <w:pPr>
        <w:widowControl/>
        <w:jc w:val="center"/>
      </w:pPr>
    </w:p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6"/>
        <w:gridCol w:w="1575"/>
        <w:gridCol w:w="2653"/>
      </w:tblGrid>
      <w:tr w:rsidR="002E39F8" w:rsidTr="002E39F8">
        <w:tc>
          <w:tcPr>
            <w:tcW w:w="1976" w:type="dxa"/>
            <w:shd w:val="clear" w:color="auto" w:fill="FFFFFF"/>
            <w:hideMark/>
          </w:tcPr>
          <w:p w:rsidR="002E39F8" w:rsidRDefault="002E39F8">
            <w:pPr>
              <w:widowControl/>
              <w:spacing w:line="264" w:lineRule="auto"/>
            </w:pPr>
            <w:r>
              <w:t xml:space="preserve">Ore 15.00               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Ore 16.00               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Ore 17.00               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Ore 18.00               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Ore 19.00               </w:t>
            </w:r>
          </w:p>
        </w:tc>
        <w:tc>
          <w:tcPr>
            <w:tcW w:w="1575" w:type="dxa"/>
            <w:shd w:val="clear" w:color="auto" w:fill="FFFFFF"/>
          </w:tcPr>
          <w:p w:rsidR="002E39F8" w:rsidRDefault="002E39F8">
            <w:pPr>
              <w:widowControl/>
              <w:spacing w:line="264" w:lineRule="auto"/>
            </w:pPr>
            <w:r>
              <w:t>1 B</w:t>
            </w:r>
            <w:r>
              <w:rPr>
                <w:sz w:val="20"/>
                <w:szCs w:val="20"/>
              </w:rPr>
              <w:t xml:space="preserve"> AFM</w:t>
            </w:r>
          </w:p>
          <w:p w:rsidR="002E39F8" w:rsidRPr="00343CC2" w:rsidRDefault="002E39F8">
            <w:pPr>
              <w:widowControl/>
              <w:spacing w:line="264" w:lineRule="auto"/>
            </w:pPr>
            <w:r>
              <w:t>2 B</w:t>
            </w:r>
            <w:r>
              <w:rPr>
                <w:sz w:val="20"/>
                <w:szCs w:val="20"/>
              </w:rPr>
              <w:t xml:space="preserve"> AFM</w:t>
            </w:r>
            <w:r>
              <w:t xml:space="preserve">                                      3 B</w:t>
            </w:r>
            <w:r>
              <w:rPr>
                <w:sz w:val="20"/>
                <w:szCs w:val="20"/>
              </w:rPr>
              <w:t xml:space="preserve"> SIA</w:t>
            </w:r>
          </w:p>
          <w:p w:rsidR="002E39F8" w:rsidRDefault="002E39F8">
            <w:pPr>
              <w:widowControl/>
              <w:spacing w:line="264" w:lineRule="auto"/>
              <w:rPr>
                <w:lang w:val="en-GB"/>
              </w:rPr>
            </w:pPr>
            <w:r>
              <w:rPr>
                <w:lang w:val="en-GB"/>
              </w:rPr>
              <w:t>4 B</w:t>
            </w:r>
            <w:r>
              <w:rPr>
                <w:sz w:val="20"/>
                <w:szCs w:val="20"/>
              </w:rPr>
              <w:t xml:space="preserve"> SIA</w:t>
            </w:r>
            <w:r>
              <w:rPr>
                <w:lang w:val="en-GB"/>
              </w:rPr>
              <w:t xml:space="preserve"> </w:t>
            </w:r>
          </w:p>
          <w:p w:rsidR="002E39F8" w:rsidRDefault="002E39F8">
            <w:pPr>
              <w:widowControl/>
              <w:jc w:val="both"/>
            </w:pPr>
            <w:r>
              <w:rPr>
                <w:lang w:val="en-GB"/>
              </w:rPr>
              <w:t>5 B</w:t>
            </w:r>
            <w:r>
              <w:rPr>
                <w:sz w:val="20"/>
                <w:szCs w:val="20"/>
                <w:lang w:val="en-GB"/>
              </w:rPr>
              <w:t xml:space="preserve"> AFM</w:t>
            </w:r>
            <w:r>
              <w:rPr>
                <w:lang w:val="en-GB"/>
              </w:rPr>
              <w:t xml:space="preserve">        </w:t>
            </w:r>
          </w:p>
          <w:p w:rsidR="002E39F8" w:rsidRDefault="002E39F8">
            <w:pPr>
              <w:widowControl/>
              <w:spacing w:line="264" w:lineRule="auto"/>
            </w:pPr>
          </w:p>
        </w:tc>
        <w:tc>
          <w:tcPr>
            <w:tcW w:w="2653" w:type="dxa"/>
            <w:shd w:val="clear" w:color="auto" w:fill="FFFFFF"/>
          </w:tcPr>
          <w:p w:rsidR="002E39F8" w:rsidRDefault="000C1CDF">
            <w:pPr>
              <w:widowControl/>
              <w:spacing w:line="264" w:lineRule="auto"/>
              <w:ind w:left="-31" w:right="1"/>
            </w:pPr>
            <w:r>
              <w:rPr>
                <w:lang w:val="en-GB"/>
              </w:rPr>
              <w:t xml:space="preserve">5D </w:t>
            </w:r>
            <w:r>
              <w:rPr>
                <w:sz w:val="20"/>
                <w:szCs w:val="20"/>
                <w:lang w:val="en-GB"/>
              </w:rPr>
              <w:t>SIA       3 AS</w:t>
            </w:r>
            <w:r w:rsidR="002E39F8">
              <w:rPr>
                <w:lang w:val="en-GB"/>
              </w:rPr>
              <w:t xml:space="preserve">                            </w:t>
            </w:r>
          </w:p>
          <w:p w:rsidR="002E39F8" w:rsidRDefault="002E39F8">
            <w:pPr>
              <w:widowControl/>
              <w:spacing w:line="264" w:lineRule="auto"/>
            </w:pPr>
          </w:p>
        </w:tc>
      </w:tr>
    </w:tbl>
    <w:p w:rsidR="002E39F8" w:rsidRDefault="002E39F8" w:rsidP="000C1CDF">
      <w:pPr>
        <w:widowControl/>
      </w:pPr>
    </w:p>
    <w:p w:rsidR="002E39F8" w:rsidRDefault="002E39F8" w:rsidP="000C1CDF">
      <w:pPr>
        <w:widowControl/>
        <w:rPr>
          <w:b/>
          <w:bCs/>
          <w:u w:val="single"/>
          <w:lang w:val="en-GB"/>
        </w:rPr>
      </w:pPr>
    </w:p>
    <w:p w:rsidR="002E39F8" w:rsidRDefault="002E39F8" w:rsidP="002E39F8">
      <w:pPr>
        <w:widowControl/>
        <w:jc w:val="center"/>
      </w:pPr>
      <w:r>
        <w:rPr>
          <w:b/>
          <w:bCs/>
          <w:u w:val="single"/>
          <w:lang w:val="en-GB"/>
        </w:rPr>
        <w:t xml:space="preserve">GIOVEDI’ </w:t>
      </w:r>
      <w:r w:rsidR="000C1CDF">
        <w:rPr>
          <w:b/>
          <w:bCs/>
          <w:u w:val="single"/>
        </w:rPr>
        <w:t>26/03/2015</w:t>
      </w:r>
    </w:p>
    <w:p w:rsidR="002E39F8" w:rsidRDefault="002E39F8" w:rsidP="002E39F8">
      <w:pPr>
        <w:widowControl/>
        <w:jc w:val="center"/>
      </w:pPr>
    </w:p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1573"/>
        <w:gridCol w:w="1622"/>
      </w:tblGrid>
      <w:tr w:rsidR="002E39F8" w:rsidTr="002E39F8">
        <w:tc>
          <w:tcPr>
            <w:tcW w:w="1973" w:type="dxa"/>
            <w:shd w:val="clear" w:color="auto" w:fill="FFFFFF"/>
          </w:tcPr>
          <w:p w:rsidR="002E39F8" w:rsidRDefault="002E39F8">
            <w:pPr>
              <w:widowControl/>
              <w:spacing w:line="264" w:lineRule="auto"/>
            </w:pPr>
            <w:r>
              <w:t xml:space="preserve">Ore 15.00      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Ore 16.00         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Ore 17.00             </w:t>
            </w:r>
          </w:p>
          <w:p w:rsidR="002E39F8" w:rsidRDefault="002E39F8">
            <w:pPr>
              <w:widowControl/>
              <w:spacing w:line="264" w:lineRule="auto"/>
            </w:pPr>
            <w:r>
              <w:t>Ore 18.00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Ore 19.00      </w:t>
            </w:r>
          </w:p>
          <w:p w:rsidR="002E39F8" w:rsidRDefault="002E39F8">
            <w:pPr>
              <w:widowControl/>
              <w:spacing w:line="264" w:lineRule="auto"/>
            </w:pPr>
          </w:p>
        </w:tc>
        <w:tc>
          <w:tcPr>
            <w:tcW w:w="1573" w:type="dxa"/>
            <w:shd w:val="clear" w:color="auto" w:fill="FFFFFF"/>
            <w:hideMark/>
          </w:tcPr>
          <w:p w:rsidR="002E39F8" w:rsidRDefault="002E39F8">
            <w:pPr>
              <w:widowControl/>
              <w:spacing w:line="264" w:lineRule="auto"/>
            </w:pPr>
            <w:r>
              <w:t>1 A BIO</w:t>
            </w:r>
          </w:p>
          <w:p w:rsidR="002E39F8" w:rsidRDefault="002E39F8">
            <w:pPr>
              <w:widowControl/>
              <w:spacing w:line="264" w:lineRule="auto"/>
            </w:pPr>
            <w:r>
              <w:t xml:space="preserve">1 A INFO   </w:t>
            </w:r>
          </w:p>
          <w:p w:rsidR="002E39F8" w:rsidRDefault="002E39F8">
            <w:pPr>
              <w:widowControl/>
              <w:spacing w:line="264" w:lineRule="auto"/>
            </w:pPr>
            <w:r>
              <w:t>1 B INFO</w:t>
            </w:r>
          </w:p>
          <w:p w:rsidR="002E39F8" w:rsidRDefault="002E39F8">
            <w:pPr>
              <w:widowControl/>
              <w:spacing w:line="264" w:lineRule="auto"/>
            </w:pPr>
            <w:r>
              <w:t>2 A CAT</w:t>
            </w:r>
          </w:p>
          <w:p w:rsidR="002E39F8" w:rsidRDefault="002E39F8">
            <w:pPr>
              <w:widowControl/>
              <w:spacing w:line="264" w:lineRule="auto"/>
              <w:rPr>
                <w:lang w:val="en-GB"/>
              </w:rPr>
            </w:pPr>
            <w:r>
              <w:t xml:space="preserve">2 D </w:t>
            </w:r>
          </w:p>
        </w:tc>
        <w:tc>
          <w:tcPr>
            <w:tcW w:w="1622" w:type="dxa"/>
            <w:shd w:val="clear" w:color="auto" w:fill="FFFFFF"/>
          </w:tcPr>
          <w:p w:rsidR="002E39F8" w:rsidRDefault="002E39F8">
            <w:pPr>
              <w:widowControl/>
              <w:spacing w:line="264" w:lineRule="auto"/>
              <w:rPr>
                <w:lang w:val="en-GB"/>
              </w:rPr>
            </w:pPr>
          </w:p>
          <w:p w:rsidR="002E39F8" w:rsidRDefault="002E39F8">
            <w:pPr>
              <w:widowControl/>
              <w:spacing w:line="264" w:lineRule="auto"/>
              <w:rPr>
                <w:lang w:val="en-GB"/>
              </w:rPr>
            </w:pPr>
          </w:p>
        </w:tc>
      </w:tr>
    </w:tbl>
    <w:p w:rsidR="000C1CDF" w:rsidRDefault="000C1CDF" w:rsidP="002E39F8">
      <w:pPr>
        <w:jc w:val="both"/>
        <w:rPr>
          <w:rFonts w:asciiTheme="minorHAnsi" w:hAnsiTheme="minorHAnsi" w:cs="Verdana"/>
          <w:sz w:val="22"/>
          <w:szCs w:val="22"/>
        </w:rPr>
      </w:pPr>
    </w:p>
    <w:p w:rsidR="000C1CDF" w:rsidRPr="000C1CDF" w:rsidRDefault="000C1CDF" w:rsidP="002E39F8">
      <w:pPr>
        <w:jc w:val="both"/>
      </w:pPr>
      <w:r w:rsidRPr="000C1CDF">
        <w:t>I Consigli saranno presieduti dal coordinatore di classe su delega del Dirigente.</w:t>
      </w:r>
    </w:p>
    <w:p w:rsidR="000C1CDF" w:rsidRPr="000C1CDF" w:rsidRDefault="000C1CDF" w:rsidP="002E39F8">
      <w:pPr>
        <w:jc w:val="both"/>
        <w:rPr>
          <w:sz w:val="22"/>
          <w:szCs w:val="22"/>
        </w:rPr>
      </w:pPr>
    </w:p>
    <w:p w:rsidR="000C1CDF" w:rsidRPr="000C1CDF" w:rsidRDefault="000C1CDF" w:rsidP="002E39F8">
      <w:pPr>
        <w:jc w:val="both"/>
        <w:rPr>
          <w:sz w:val="22"/>
          <w:szCs w:val="22"/>
        </w:rPr>
      </w:pPr>
    </w:p>
    <w:p w:rsidR="002E39F8" w:rsidRPr="000C1CDF" w:rsidRDefault="002E39F8" w:rsidP="002E39F8">
      <w:pPr>
        <w:jc w:val="both"/>
        <w:rPr>
          <w:sz w:val="22"/>
          <w:szCs w:val="22"/>
        </w:rPr>
      </w:pPr>
      <w:r w:rsidRPr="000C1CDF">
        <w:rPr>
          <w:sz w:val="22"/>
          <w:szCs w:val="22"/>
        </w:rPr>
        <w:t>Torre del Greco, 1</w:t>
      </w:r>
      <w:r w:rsidR="000C1CDF" w:rsidRPr="000C1CDF">
        <w:rPr>
          <w:sz w:val="22"/>
          <w:szCs w:val="22"/>
        </w:rPr>
        <w:t>7</w:t>
      </w:r>
      <w:r w:rsidRPr="000C1CDF">
        <w:rPr>
          <w:sz w:val="22"/>
          <w:szCs w:val="22"/>
        </w:rPr>
        <w:t>.0</w:t>
      </w:r>
      <w:r w:rsidR="000C1CDF" w:rsidRPr="000C1CDF">
        <w:rPr>
          <w:sz w:val="22"/>
          <w:szCs w:val="22"/>
        </w:rPr>
        <w:t>3</w:t>
      </w:r>
      <w:r w:rsidRPr="000C1CDF">
        <w:rPr>
          <w:sz w:val="22"/>
          <w:szCs w:val="22"/>
        </w:rPr>
        <w:t>.201</w:t>
      </w:r>
      <w:r w:rsidR="000C1CDF" w:rsidRPr="000C1CDF">
        <w:rPr>
          <w:sz w:val="22"/>
          <w:szCs w:val="22"/>
        </w:rPr>
        <w:t>5</w:t>
      </w:r>
      <w:r w:rsidRPr="000C1CDF">
        <w:rPr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Verdana"/>
          <w:sz w:val="22"/>
          <w:szCs w:val="22"/>
        </w:rPr>
        <w:t xml:space="preserve">   </w:t>
      </w:r>
      <w:r w:rsidRPr="00197CEF">
        <w:rPr>
          <w:rFonts w:asciiTheme="minorHAnsi" w:hAnsiTheme="minorHAnsi" w:cs="Verdana"/>
          <w:sz w:val="22"/>
          <w:szCs w:val="22"/>
        </w:rPr>
        <w:t xml:space="preserve">   </w:t>
      </w:r>
      <w:r w:rsidRPr="000C1CDF">
        <w:rPr>
          <w:sz w:val="22"/>
          <w:szCs w:val="22"/>
        </w:rPr>
        <w:t>Il Dirigente Scolastico</w:t>
      </w:r>
    </w:p>
    <w:p w:rsidR="002E39F8" w:rsidRPr="000C1CDF" w:rsidRDefault="002E39F8" w:rsidP="002E39F8">
      <w:pPr>
        <w:tabs>
          <w:tab w:val="left" w:pos="7050"/>
        </w:tabs>
        <w:rPr>
          <w:b/>
          <w:i/>
          <w:sz w:val="22"/>
          <w:szCs w:val="22"/>
        </w:rPr>
      </w:pPr>
      <w:r w:rsidRPr="000C1CDF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0C1CDF">
        <w:rPr>
          <w:b/>
          <w:sz w:val="22"/>
          <w:szCs w:val="22"/>
        </w:rPr>
        <w:t xml:space="preserve">      </w:t>
      </w:r>
      <w:r w:rsidRPr="000C1CDF">
        <w:rPr>
          <w:b/>
          <w:sz w:val="22"/>
          <w:szCs w:val="22"/>
        </w:rPr>
        <w:t xml:space="preserve">        </w:t>
      </w:r>
      <w:r w:rsidRPr="000C1CDF">
        <w:rPr>
          <w:b/>
          <w:i/>
          <w:sz w:val="22"/>
          <w:szCs w:val="22"/>
        </w:rPr>
        <w:t>Dott. Giuseppe MINGIONE</w:t>
      </w:r>
    </w:p>
    <w:p w:rsidR="002E39F8" w:rsidRPr="000C1CDF" w:rsidRDefault="002E39F8" w:rsidP="002E39F8">
      <w:pPr>
        <w:jc w:val="center"/>
        <w:rPr>
          <w:i/>
          <w:sz w:val="22"/>
          <w:szCs w:val="22"/>
        </w:rPr>
      </w:pPr>
      <w:r w:rsidRPr="000C1CDF">
        <w:rPr>
          <w:b/>
          <w:i/>
          <w:sz w:val="22"/>
          <w:szCs w:val="22"/>
        </w:rPr>
        <w:tab/>
        <w:t xml:space="preserve">                                                                                 </w:t>
      </w:r>
      <w:r w:rsidR="000C1CDF">
        <w:rPr>
          <w:b/>
          <w:i/>
          <w:sz w:val="22"/>
          <w:szCs w:val="22"/>
        </w:rPr>
        <w:t xml:space="preserve"> </w:t>
      </w:r>
      <w:r w:rsidRPr="000C1CDF">
        <w:rPr>
          <w:b/>
          <w:i/>
          <w:sz w:val="22"/>
          <w:szCs w:val="22"/>
        </w:rPr>
        <w:t xml:space="preserve">    </w:t>
      </w:r>
      <w:r w:rsidRPr="000C1CDF">
        <w:rPr>
          <w:i/>
          <w:sz w:val="22"/>
          <w:szCs w:val="22"/>
        </w:rPr>
        <w:t>Firma autografa sostituita a mezzo stampa</w:t>
      </w:r>
    </w:p>
    <w:p w:rsidR="002E39F8" w:rsidRDefault="002E39F8" w:rsidP="002E39F8">
      <w:pPr>
        <w:tabs>
          <w:tab w:val="left" w:pos="5430"/>
        </w:tabs>
        <w:rPr>
          <w:i/>
          <w:sz w:val="22"/>
          <w:szCs w:val="22"/>
        </w:rPr>
      </w:pPr>
      <w:r w:rsidRPr="000C1CDF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0C1CDF">
        <w:rPr>
          <w:i/>
          <w:sz w:val="22"/>
          <w:szCs w:val="22"/>
        </w:rPr>
        <w:t>ai sensi dell’art. 3, co</w:t>
      </w:r>
      <w:proofErr w:type="spellStart"/>
      <w:r w:rsidRPr="000C1CDF">
        <w:rPr>
          <w:i/>
          <w:sz w:val="22"/>
          <w:szCs w:val="22"/>
        </w:rPr>
        <w:t>.2</w:t>
      </w:r>
      <w:proofErr w:type="spellEnd"/>
      <w:r w:rsidRPr="000C1CDF">
        <w:rPr>
          <w:i/>
          <w:sz w:val="22"/>
          <w:szCs w:val="22"/>
        </w:rPr>
        <w:t>, D.L.vo 39/’93</w:t>
      </w: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p w:rsidR="00416D7B" w:rsidRDefault="00416D7B" w:rsidP="002E39F8">
      <w:pPr>
        <w:tabs>
          <w:tab w:val="left" w:pos="5430"/>
        </w:tabs>
        <w:rPr>
          <w:i/>
          <w:sz w:val="22"/>
          <w:szCs w:val="22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732"/>
        <w:gridCol w:w="1284"/>
      </w:tblGrid>
      <w:tr w:rsidR="00416D7B" w:rsidTr="0053138C">
        <w:trPr>
          <w:cantSplit/>
          <w:trHeight w:val="1569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:rsidR="00416D7B" w:rsidRDefault="00416D7B" w:rsidP="0053138C">
            <w:pPr>
              <w:pStyle w:val="Pidipagina"/>
              <w:tabs>
                <w:tab w:val="clear" w:pos="4819"/>
                <w:tab w:val="left" w:pos="2778"/>
                <w:tab w:val="right" w:pos="6634"/>
              </w:tabs>
              <w:jc w:val="center"/>
              <w:rPr>
                <w:sz w:val="14"/>
                <w:lang w:val="fr-FR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168275</wp:posOffset>
                  </wp:positionV>
                  <wp:extent cx="695325" cy="666750"/>
                  <wp:effectExtent l="0" t="0" r="0" b="0"/>
                  <wp:wrapNone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0141" w:rsidRPr="00E70141">
              <w:pict>
                <v:group id="_x0000_s1030" editas="canvas" style="position:absolute;left:0;text-align:left;margin-left:.45pt;margin-top:.2pt;width:54.75pt;height:52.5pt;z-index:-251649024;mso-position-horizontal-relative:text;mso-position-vertical-relative:text" coordsize="1095,1050">
                  <o:lock v:ext="edit" aspectratio="t"/>
                  <v:shape id="_x0000_s1031" type="#_x0000_t75" style="position:absolute;width:1095;height:1050" o:preferrelative="f">
                    <v:fill o:detectmouseclick="t"/>
                    <v:path o:extrusionok="t" o:connecttype="none"/>
                  </v:shape>
                  <v:shape id="_x0000_s1032" type="#_x0000_t75" style="position:absolute;width:1095;height:1050">
                    <v:imagedata r:id="rId7" o:title=""/>
                  </v:shape>
                </v:group>
              </w:pict>
            </w:r>
          </w:p>
        </w:tc>
        <w:tc>
          <w:tcPr>
            <w:tcW w:w="7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B" w:rsidRDefault="00416D7B" w:rsidP="0053138C">
            <w:pPr>
              <w:pStyle w:val="Intestazione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Istituto Tecnico Statale Commerciale e per Geometri </w:t>
            </w:r>
          </w:p>
          <w:p w:rsidR="00416D7B" w:rsidRDefault="00416D7B" w:rsidP="0053138C">
            <w:pPr>
              <w:pStyle w:val="Intestazione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“Eugenio Pantaleo”</w:t>
            </w:r>
          </w:p>
          <w:p w:rsidR="00416D7B" w:rsidRDefault="00416D7B" w:rsidP="0053138C">
            <w:pPr>
              <w:pStyle w:val="Intestazione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Istituito con D.P.R. n. 1284 DEL 30/09/1953</w:t>
            </w:r>
          </w:p>
          <w:p w:rsidR="00416D7B" w:rsidRDefault="00416D7B" w:rsidP="0053138C">
            <w:pPr>
              <w:pStyle w:val="Intestazione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80059 Torre del Greco  - Via </w:t>
            </w:r>
            <w:proofErr w:type="spellStart"/>
            <w:r>
              <w:rPr>
                <w:rFonts w:ascii="Tahoma" w:hAnsi="Tahoma" w:cs="Tahoma"/>
                <w:sz w:val="16"/>
              </w:rPr>
              <w:t>Cimaglia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, 96 – Tel./Fax 081/881.22.41 </w:t>
            </w:r>
          </w:p>
          <w:p w:rsidR="00416D7B" w:rsidRDefault="00416D7B" w:rsidP="0053138C">
            <w:pPr>
              <w:pStyle w:val="Intestazione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Cod.Fisc.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80021700630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Scuola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NATD060002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Serale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NATD06050B</w:t>
            </w:r>
          </w:p>
          <w:p w:rsidR="00416D7B" w:rsidRDefault="00416D7B" w:rsidP="0053138C">
            <w:pPr>
              <w:pStyle w:val="Intestazione"/>
              <w:jc w:val="center"/>
              <w:rPr>
                <w:rFonts w:ascii="Tahoma" w:hAnsi="Tahoma" w:cs="Tahoma"/>
                <w:bCs/>
                <w:i/>
                <w:iCs/>
                <w:color w:val="003366"/>
                <w:sz w:val="16"/>
              </w:rPr>
            </w:pPr>
            <w:r>
              <w:rPr>
                <w:rFonts w:ascii="Tahoma" w:hAnsi="Tahoma" w:cs="Tahoma"/>
                <w:sz w:val="16"/>
              </w:rPr>
              <w:t>Sito web:  www.connect.it/pantaleo  -  E-mail: natd060002@istruzione.it  itcgpantaleo@libero.it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:rsidR="00416D7B" w:rsidRDefault="00416D7B" w:rsidP="0053138C">
            <w:pPr>
              <w:tabs>
                <w:tab w:val="right" w:pos="1899"/>
              </w:tabs>
              <w:ind w:right="-57"/>
              <w:rPr>
                <w:rFonts w:ascii="Arial" w:hAnsi="Arial" w:cs="Arial"/>
                <w:i/>
                <w:iCs/>
                <w:smallCaps/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282575</wp:posOffset>
                  </wp:positionV>
                  <wp:extent cx="685800" cy="508000"/>
                  <wp:effectExtent l="19050" t="0" r="0" b="0"/>
                  <wp:wrapNone/>
                  <wp:docPr id="3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6D7B" w:rsidRDefault="00416D7B" w:rsidP="00416D7B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416D7B" w:rsidRDefault="00416D7B" w:rsidP="00416D7B">
      <w:pPr>
        <w:widowControl/>
        <w:rPr>
          <w:bCs/>
        </w:rPr>
      </w:pPr>
      <w:proofErr w:type="spellStart"/>
      <w:r w:rsidRPr="002E39F8">
        <w:rPr>
          <w:bCs/>
        </w:rPr>
        <w:t>Prot</w:t>
      </w:r>
      <w:proofErr w:type="spellEnd"/>
      <w:r w:rsidRPr="002E39F8">
        <w:rPr>
          <w:bCs/>
        </w:rPr>
        <w:t>. n°</w:t>
      </w:r>
      <w:r w:rsidR="007570D5" w:rsidRPr="007570D5">
        <w:rPr>
          <w:bCs/>
        </w:rPr>
        <w:t xml:space="preserve"> </w:t>
      </w:r>
      <w:r w:rsidR="007570D5">
        <w:rPr>
          <w:bCs/>
        </w:rPr>
        <w:t>A/1355</w:t>
      </w:r>
    </w:p>
    <w:p w:rsidR="00416D7B" w:rsidRDefault="00416D7B" w:rsidP="00416D7B">
      <w:pPr>
        <w:widowControl/>
        <w:jc w:val="right"/>
        <w:rPr>
          <w:bCs/>
        </w:rPr>
      </w:pPr>
      <w:r>
        <w:rPr>
          <w:bCs/>
        </w:rPr>
        <w:t>A tutti i docenti</w:t>
      </w:r>
    </w:p>
    <w:p w:rsidR="00416D7B" w:rsidRPr="002E39F8" w:rsidRDefault="00416D7B" w:rsidP="00416D7B">
      <w:pPr>
        <w:widowControl/>
        <w:jc w:val="right"/>
        <w:rPr>
          <w:bCs/>
        </w:rPr>
      </w:pPr>
      <w:r>
        <w:rPr>
          <w:bCs/>
        </w:rPr>
        <w:t>SEDE</w:t>
      </w:r>
    </w:p>
    <w:p w:rsidR="00416D7B" w:rsidRDefault="00416D7B" w:rsidP="00416D7B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416D7B" w:rsidRDefault="00416D7B" w:rsidP="00416D7B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416D7B" w:rsidRPr="002E39F8" w:rsidRDefault="00416D7B" w:rsidP="00416D7B">
      <w:pPr>
        <w:widowControl/>
        <w:jc w:val="both"/>
        <w:rPr>
          <w:sz w:val="22"/>
          <w:szCs w:val="22"/>
        </w:rPr>
      </w:pPr>
      <w:r w:rsidRPr="002E39F8">
        <w:rPr>
          <w:bCs/>
          <w:sz w:val="22"/>
          <w:szCs w:val="22"/>
        </w:rPr>
        <w:t>Oggetto:</w:t>
      </w:r>
      <w:r>
        <w:rPr>
          <w:bCs/>
          <w:sz w:val="22"/>
          <w:szCs w:val="22"/>
        </w:rPr>
        <w:t xml:space="preserve">  aggiornamento convocazione consigli di classe.</w:t>
      </w:r>
    </w:p>
    <w:p w:rsidR="00416D7B" w:rsidRDefault="00416D7B" w:rsidP="00416D7B">
      <w:pPr>
        <w:widowControl/>
        <w:jc w:val="center"/>
      </w:pPr>
    </w:p>
    <w:p w:rsidR="00416D7B" w:rsidRDefault="00416D7B" w:rsidP="00416D7B">
      <w:pPr>
        <w:widowControl/>
        <w:jc w:val="both"/>
      </w:pPr>
      <w:r>
        <w:t xml:space="preserve">          Per motivi didattico-organizzativi, i consigli di classe previsti per lunedì 23, sono rinviati a </w:t>
      </w:r>
    </w:p>
    <w:p w:rsidR="00416D7B" w:rsidRDefault="00416D7B" w:rsidP="00416D7B">
      <w:pPr>
        <w:widowControl/>
        <w:jc w:val="both"/>
      </w:pPr>
    </w:p>
    <w:p w:rsidR="00416D7B" w:rsidRDefault="00416D7B" w:rsidP="00416D7B">
      <w:pPr>
        <w:widowControl/>
        <w:jc w:val="both"/>
      </w:pPr>
      <w:r>
        <w:t xml:space="preserve">venerdì 27 secondo i seguenti orari:                               </w:t>
      </w:r>
    </w:p>
    <w:p w:rsidR="00416D7B" w:rsidRDefault="00416D7B" w:rsidP="00416D7B">
      <w:pPr>
        <w:pStyle w:val="Paragrafoelenco1"/>
        <w:widowControl/>
        <w:tabs>
          <w:tab w:val="left" w:pos="0"/>
        </w:tabs>
      </w:pPr>
    </w:p>
    <w:p w:rsidR="00416D7B" w:rsidRDefault="00416D7B" w:rsidP="00416D7B">
      <w:pPr>
        <w:widowControl/>
        <w:jc w:val="center"/>
        <w:rPr>
          <w:b/>
          <w:bCs/>
          <w:u w:val="single"/>
        </w:rPr>
      </w:pPr>
    </w:p>
    <w:p w:rsidR="00416D7B" w:rsidRDefault="00416D7B" w:rsidP="00416D7B">
      <w:pPr>
        <w:widowControl/>
        <w:jc w:val="center"/>
        <w:rPr>
          <w:b/>
          <w:bCs/>
          <w:u w:val="single"/>
        </w:rPr>
      </w:pPr>
    </w:p>
    <w:p w:rsidR="00416D7B" w:rsidRDefault="00416D7B" w:rsidP="00416D7B">
      <w:pPr>
        <w:widowControl/>
        <w:jc w:val="center"/>
        <w:rPr>
          <w:b/>
          <w:bCs/>
          <w:u w:val="single"/>
        </w:rPr>
      </w:pPr>
    </w:p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0"/>
        <w:gridCol w:w="1530"/>
        <w:gridCol w:w="1530"/>
        <w:gridCol w:w="1534"/>
      </w:tblGrid>
      <w:tr w:rsidR="00416D7B" w:rsidTr="0053138C">
        <w:tc>
          <w:tcPr>
            <w:tcW w:w="1910" w:type="dxa"/>
            <w:shd w:val="clear" w:color="auto" w:fill="FFFFFF"/>
            <w:hideMark/>
          </w:tcPr>
          <w:p w:rsidR="00416D7B" w:rsidRDefault="00416D7B" w:rsidP="0053138C">
            <w:pPr>
              <w:widowControl/>
              <w:spacing w:line="264" w:lineRule="auto"/>
            </w:pPr>
            <w:r>
              <w:t xml:space="preserve">Ore 15.00               Ore 16.00               Ore 17.00               Ore 18.00               Ore 19.00               </w:t>
            </w:r>
          </w:p>
        </w:tc>
        <w:tc>
          <w:tcPr>
            <w:tcW w:w="1530" w:type="dxa"/>
            <w:shd w:val="clear" w:color="auto" w:fill="FFFFFF"/>
          </w:tcPr>
          <w:p w:rsidR="00416D7B" w:rsidRDefault="00416D7B" w:rsidP="0053138C">
            <w:pPr>
              <w:widowControl/>
              <w:spacing w:line="264" w:lineRule="auto"/>
            </w:pPr>
            <w:r>
              <w:t xml:space="preserve">5 A </w:t>
            </w:r>
            <w:r>
              <w:rPr>
                <w:sz w:val="20"/>
                <w:szCs w:val="20"/>
              </w:rPr>
              <w:t>AFM</w:t>
            </w:r>
          </w:p>
          <w:p w:rsidR="00416D7B" w:rsidRDefault="00416D7B" w:rsidP="0053138C">
            <w:pPr>
              <w:widowControl/>
              <w:spacing w:line="264" w:lineRule="auto"/>
            </w:pPr>
            <w:r>
              <w:t xml:space="preserve">4 A </w:t>
            </w:r>
            <w:r>
              <w:rPr>
                <w:sz w:val="20"/>
                <w:szCs w:val="20"/>
              </w:rPr>
              <w:t>AFM</w:t>
            </w:r>
          </w:p>
          <w:p w:rsidR="00416D7B" w:rsidRPr="00343CC2" w:rsidRDefault="00416D7B" w:rsidP="0053138C">
            <w:pPr>
              <w:widowControl/>
              <w:spacing w:line="264" w:lineRule="auto"/>
            </w:pPr>
            <w:r>
              <w:t xml:space="preserve">3 A </w:t>
            </w:r>
            <w:r>
              <w:rPr>
                <w:sz w:val="20"/>
                <w:szCs w:val="20"/>
              </w:rPr>
              <w:t>AFM</w:t>
            </w:r>
          </w:p>
          <w:p w:rsidR="00416D7B" w:rsidRDefault="00416D7B" w:rsidP="0053138C">
            <w:pPr>
              <w:widowControl/>
              <w:spacing w:line="264" w:lineRule="auto"/>
              <w:rPr>
                <w:lang w:val="en-US"/>
              </w:rPr>
            </w:pPr>
            <w:r>
              <w:rPr>
                <w:lang w:val="en-GB"/>
              </w:rPr>
              <w:t xml:space="preserve">2 A </w:t>
            </w:r>
            <w:r>
              <w:rPr>
                <w:sz w:val="20"/>
                <w:szCs w:val="20"/>
                <w:lang w:val="en-GB"/>
              </w:rPr>
              <w:t>AFM</w:t>
            </w:r>
          </w:p>
          <w:p w:rsidR="00416D7B" w:rsidRDefault="00416D7B" w:rsidP="0053138C">
            <w:pPr>
              <w:widowControl/>
              <w:spacing w:line="264" w:lineRule="auto"/>
            </w:pPr>
            <w:r>
              <w:rPr>
                <w:lang w:val="en-US"/>
              </w:rPr>
              <w:t>1</w:t>
            </w:r>
            <w:r>
              <w:rPr>
                <w:lang w:val="en-GB"/>
              </w:rPr>
              <w:t xml:space="preserve"> A </w:t>
            </w:r>
            <w:r>
              <w:rPr>
                <w:sz w:val="20"/>
                <w:szCs w:val="20"/>
                <w:lang w:val="en-GB"/>
              </w:rPr>
              <w:t>AFM</w:t>
            </w:r>
          </w:p>
          <w:p w:rsidR="00416D7B" w:rsidRDefault="00416D7B" w:rsidP="0053138C">
            <w:pPr>
              <w:widowControl/>
              <w:spacing w:line="264" w:lineRule="auto"/>
            </w:pPr>
          </w:p>
        </w:tc>
        <w:tc>
          <w:tcPr>
            <w:tcW w:w="1530" w:type="dxa"/>
            <w:shd w:val="clear" w:color="auto" w:fill="FFFFFF"/>
          </w:tcPr>
          <w:p w:rsidR="00416D7B" w:rsidRDefault="00416D7B" w:rsidP="0053138C">
            <w:pPr>
              <w:widowControl/>
              <w:snapToGrid w:val="0"/>
              <w:spacing w:line="264" w:lineRule="auto"/>
            </w:pPr>
            <w:r>
              <w:t>1 D</w:t>
            </w:r>
            <w:r>
              <w:rPr>
                <w:sz w:val="20"/>
                <w:szCs w:val="20"/>
              </w:rPr>
              <w:t xml:space="preserve"> AFM</w:t>
            </w:r>
          </w:p>
          <w:p w:rsidR="00416D7B" w:rsidRDefault="00416D7B" w:rsidP="0053138C">
            <w:pPr>
              <w:widowControl/>
              <w:spacing w:line="264" w:lineRule="auto"/>
            </w:pPr>
            <w:r>
              <w:t xml:space="preserve">3 D </w:t>
            </w:r>
            <w:r>
              <w:rPr>
                <w:sz w:val="20"/>
                <w:szCs w:val="20"/>
              </w:rPr>
              <w:t>RIM</w:t>
            </w:r>
          </w:p>
          <w:p w:rsidR="00416D7B" w:rsidRDefault="00416D7B" w:rsidP="0053138C">
            <w:pPr>
              <w:widowControl/>
              <w:spacing w:line="264" w:lineRule="auto"/>
            </w:pPr>
            <w:r>
              <w:t xml:space="preserve">4 D </w:t>
            </w:r>
            <w:r>
              <w:rPr>
                <w:sz w:val="20"/>
                <w:szCs w:val="20"/>
              </w:rPr>
              <w:t>SIA</w:t>
            </w:r>
          </w:p>
          <w:p w:rsidR="00416D7B" w:rsidRDefault="00416D7B" w:rsidP="0053138C">
            <w:pPr>
              <w:widowControl/>
              <w:spacing w:line="264" w:lineRule="auto"/>
            </w:pPr>
            <w:r>
              <w:t>5 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AFM</w:t>
            </w:r>
          </w:p>
          <w:p w:rsidR="00416D7B" w:rsidRDefault="00416D7B" w:rsidP="0053138C">
            <w:pPr>
              <w:widowControl/>
              <w:spacing w:line="264" w:lineRule="auto"/>
            </w:pPr>
            <w:r>
              <w:t>4 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AFM</w:t>
            </w:r>
          </w:p>
          <w:p w:rsidR="00416D7B" w:rsidRDefault="00416D7B" w:rsidP="0053138C">
            <w:pPr>
              <w:widowControl/>
              <w:spacing w:line="264" w:lineRule="auto"/>
            </w:pPr>
          </w:p>
        </w:tc>
        <w:tc>
          <w:tcPr>
            <w:tcW w:w="1534" w:type="dxa"/>
            <w:shd w:val="clear" w:color="auto" w:fill="FFFFFF"/>
            <w:hideMark/>
          </w:tcPr>
          <w:p w:rsidR="00416D7B" w:rsidRDefault="00416D7B" w:rsidP="0053138C">
            <w:pPr>
              <w:widowControl/>
              <w:spacing w:line="264" w:lineRule="auto"/>
            </w:pPr>
            <w:r>
              <w:rPr>
                <w:lang w:val="en-GB"/>
              </w:rPr>
              <w:t>5As</w:t>
            </w:r>
          </w:p>
        </w:tc>
      </w:tr>
    </w:tbl>
    <w:p w:rsidR="00416D7B" w:rsidRDefault="00416D7B" w:rsidP="00416D7B">
      <w:pPr>
        <w:widowControl/>
        <w:jc w:val="center"/>
        <w:rPr>
          <w:b/>
          <w:bCs/>
          <w:u w:val="single"/>
        </w:rPr>
      </w:pPr>
    </w:p>
    <w:p w:rsidR="00416D7B" w:rsidRDefault="00416D7B" w:rsidP="00416D7B">
      <w:pPr>
        <w:widowControl/>
        <w:jc w:val="center"/>
        <w:rPr>
          <w:b/>
          <w:bCs/>
          <w:u w:val="single"/>
        </w:rPr>
      </w:pPr>
    </w:p>
    <w:p w:rsidR="00416D7B" w:rsidRPr="00416D7B" w:rsidRDefault="00416D7B" w:rsidP="002E39F8">
      <w:pPr>
        <w:tabs>
          <w:tab w:val="left" w:pos="5430"/>
        </w:tabs>
        <w:rPr>
          <w:sz w:val="22"/>
          <w:szCs w:val="22"/>
        </w:rPr>
      </w:pPr>
    </w:p>
    <w:p w:rsidR="002E39F8" w:rsidRPr="00FA4BBF" w:rsidRDefault="002E39F8" w:rsidP="002E39F8">
      <w:pPr>
        <w:rPr>
          <w:rFonts w:asciiTheme="minorHAnsi" w:hAnsiTheme="minorHAnsi" w:cs="Verdana"/>
          <w:sz w:val="20"/>
          <w:szCs w:val="20"/>
        </w:rPr>
      </w:pPr>
    </w:p>
    <w:p w:rsidR="00416D7B" w:rsidRPr="000C1CDF" w:rsidRDefault="00416D7B" w:rsidP="00416D7B">
      <w:pPr>
        <w:jc w:val="both"/>
        <w:rPr>
          <w:sz w:val="22"/>
          <w:szCs w:val="22"/>
        </w:rPr>
      </w:pPr>
      <w:r w:rsidRPr="000C1CDF">
        <w:rPr>
          <w:sz w:val="22"/>
          <w:szCs w:val="22"/>
        </w:rPr>
        <w:t>Torre del Greco, 1</w:t>
      </w:r>
      <w:r>
        <w:rPr>
          <w:sz w:val="22"/>
          <w:szCs w:val="22"/>
        </w:rPr>
        <w:t>8</w:t>
      </w:r>
      <w:r w:rsidRPr="000C1CDF">
        <w:rPr>
          <w:sz w:val="22"/>
          <w:szCs w:val="22"/>
        </w:rPr>
        <w:t xml:space="preserve">.03.2015                                                                    </w:t>
      </w:r>
      <w:r>
        <w:rPr>
          <w:rFonts w:asciiTheme="minorHAnsi" w:hAnsiTheme="minorHAnsi" w:cs="Verdana"/>
          <w:sz w:val="22"/>
          <w:szCs w:val="22"/>
        </w:rPr>
        <w:t xml:space="preserve">   </w:t>
      </w:r>
      <w:r w:rsidRPr="00197CEF">
        <w:rPr>
          <w:rFonts w:asciiTheme="minorHAnsi" w:hAnsiTheme="minorHAnsi" w:cs="Verdana"/>
          <w:sz w:val="22"/>
          <w:szCs w:val="22"/>
        </w:rPr>
        <w:t xml:space="preserve">   </w:t>
      </w:r>
      <w:r w:rsidRPr="000C1CDF">
        <w:rPr>
          <w:sz w:val="22"/>
          <w:szCs w:val="22"/>
        </w:rPr>
        <w:t>Il Dirigente Scolastico</w:t>
      </w:r>
    </w:p>
    <w:p w:rsidR="00416D7B" w:rsidRPr="000C1CDF" w:rsidRDefault="00416D7B" w:rsidP="00416D7B">
      <w:pPr>
        <w:tabs>
          <w:tab w:val="left" w:pos="7050"/>
        </w:tabs>
        <w:rPr>
          <w:b/>
          <w:i/>
          <w:sz w:val="22"/>
          <w:szCs w:val="22"/>
        </w:rPr>
      </w:pPr>
      <w:r w:rsidRPr="000C1CDF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0C1CDF">
        <w:rPr>
          <w:b/>
          <w:sz w:val="22"/>
          <w:szCs w:val="22"/>
        </w:rPr>
        <w:t xml:space="preserve">        </w:t>
      </w:r>
      <w:r w:rsidRPr="000C1CDF">
        <w:rPr>
          <w:b/>
          <w:i/>
          <w:sz w:val="22"/>
          <w:szCs w:val="22"/>
        </w:rPr>
        <w:t>Dott. Giuseppe MINGIONE</w:t>
      </w:r>
    </w:p>
    <w:p w:rsidR="00416D7B" w:rsidRPr="000C1CDF" w:rsidRDefault="00416D7B" w:rsidP="00416D7B">
      <w:pPr>
        <w:jc w:val="center"/>
        <w:rPr>
          <w:i/>
          <w:sz w:val="22"/>
          <w:szCs w:val="22"/>
        </w:rPr>
      </w:pPr>
      <w:r w:rsidRPr="000C1CDF">
        <w:rPr>
          <w:b/>
          <w:i/>
          <w:sz w:val="22"/>
          <w:szCs w:val="22"/>
        </w:rPr>
        <w:tab/>
        <w:t xml:space="preserve">                                                                                 </w:t>
      </w:r>
      <w:r>
        <w:rPr>
          <w:b/>
          <w:i/>
          <w:sz w:val="22"/>
          <w:szCs w:val="22"/>
        </w:rPr>
        <w:t xml:space="preserve"> </w:t>
      </w:r>
      <w:r w:rsidRPr="000C1CDF">
        <w:rPr>
          <w:b/>
          <w:i/>
          <w:sz w:val="22"/>
          <w:szCs w:val="22"/>
        </w:rPr>
        <w:t xml:space="preserve">    </w:t>
      </w:r>
      <w:r w:rsidRPr="000C1CDF">
        <w:rPr>
          <w:i/>
          <w:sz w:val="22"/>
          <w:szCs w:val="22"/>
        </w:rPr>
        <w:t>Firma autografa sostituita a mezzo stampa</w:t>
      </w:r>
    </w:p>
    <w:p w:rsidR="00416D7B" w:rsidRDefault="00416D7B" w:rsidP="00416D7B">
      <w:pPr>
        <w:tabs>
          <w:tab w:val="left" w:pos="5430"/>
        </w:tabs>
        <w:rPr>
          <w:i/>
          <w:sz w:val="22"/>
          <w:szCs w:val="22"/>
        </w:rPr>
      </w:pPr>
      <w:r w:rsidRPr="000C1CDF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0C1CDF">
        <w:rPr>
          <w:i/>
          <w:sz w:val="22"/>
          <w:szCs w:val="22"/>
        </w:rPr>
        <w:t>ai sensi dell’art. 3, co</w:t>
      </w:r>
      <w:proofErr w:type="spellStart"/>
      <w:r w:rsidRPr="000C1CDF">
        <w:rPr>
          <w:i/>
          <w:sz w:val="22"/>
          <w:szCs w:val="22"/>
        </w:rPr>
        <w:t>.2</w:t>
      </w:r>
      <w:proofErr w:type="spellEnd"/>
      <w:r w:rsidRPr="000C1CDF">
        <w:rPr>
          <w:i/>
          <w:sz w:val="22"/>
          <w:szCs w:val="22"/>
        </w:rPr>
        <w:t>, D.L.vo 39/’93</w:t>
      </w:r>
    </w:p>
    <w:p w:rsidR="00EB3B5A" w:rsidRDefault="00EB3B5A"/>
    <w:sectPr w:rsidR="00EB3B5A" w:rsidSect="00EB3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9F8"/>
    <w:rsid w:val="000C1CDF"/>
    <w:rsid w:val="00141E30"/>
    <w:rsid w:val="002E39F8"/>
    <w:rsid w:val="00343CC2"/>
    <w:rsid w:val="00416D7B"/>
    <w:rsid w:val="007111DF"/>
    <w:rsid w:val="007570D5"/>
    <w:rsid w:val="00775442"/>
    <w:rsid w:val="00814C59"/>
    <w:rsid w:val="00A1756F"/>
    <w:rsid w:val="00A57AA3"/>
    <w:rsid w:val="00AF166A"/>
    <w:rsid w:val="00E521D2"/>
    <w:rsid w:val="00E70141"/>
    <w:rsid w:val="00E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E39F8"/>
  </w:style>
  <w:style w:type="paragraph" w:styleId="Intestazione">
    <w:name w:val="header"/>
    <w:basedOn w:val="Normale"/>
    <w:link w:val="IntestazioneCarattere"/>
    <w:rsid w:val="002E39F8"/>
    <w:pPr>
      <w:widowControl/>
      <w:tabs>
        <w:tab w:val="center" w:pos="4819"/>
        <w:tab w:val="right" w:pos="9638"/>
      </w:tabs>
      <w:suppressAutoHyphens w:val="0"/>
      <w:autoSpaceDE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E39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E39F8"/>
    <w:pPr>
      <w:widowControl/>
      <w:tabs>
        <w:tab w:val="center" w:pos="4819"/>
        <w:tab w:val="right" w:pos="9638"/>
      </w:tabs>
      <w:suppressAutoHyphens w:val="0"/>
      <w:autoSpaceDE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E39F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C158-B7EB-4A89-81E5-5B2437A7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cp:lastModifiedBy>lorenzo</cp:lastModifiedBy>
  <cp:revision>2</cp:revision>
  <dcterms:created xsi:type="dcterms:W3CDTF">2015-03-20T16:13:00Z</dcterms:created>
  <dcterms:modified xsi:type="dcterms:W3CDTF">2015-03-20T16:13:00Z</dcterms:modified>
</cp:coreProperties>
</file>